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C0" w:rsidRPr="007F0CB5" w:rsidRDefault="007F0CB5">
      <w:pPr>
        <w:rPr>
          <w:b/>
          <w:sz w:val="28"/>
          <w:szCs w:val="28"/>
        </w:rPr>
      </w:pPr>
      <w:r w:rsidRPr="007F0CB5">
        <w:rPr>
          <w:b/>
          <w:sz w:val="28"/>
          <w:szCs w:val="28"/>
        </w:rPr>
        <w:t xml:space="preserve">SAE - Who's Lying - </w:t>
      </w:r>
      <w:r w:rsidR="00353310" w:rsidRPr="007F0CB5">
        <w:rPr>
          <w:b/>
          <w:sz w:val="28"/>
          <w:szCs w:val="28"/>
        </w:rPr>
        <w:t>Studio Application</w:t>
      </w:r>
    </w:p>
    <w:p w:rsidR="00353310" w:rsidRDefault="00353310"/>
    <w:p w:rsidR="00842CFC" w:rsidRDefault="0035331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5B80A9" wp14:editId="621EC7AA">
                <wp:simplePos x="0" y="0"/>
                <wp:positionH relativeFrom="column">
                  <wp:posOffset>-742315</wp:posOffset>
                </wp:positionH>
                <wp:positionV relativeFrom="paragraph">
                  <wp:posOffset>364490</wp:posOffset>
                </wp:positionV>
                <wp:extent cx="6915150" cy="531676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0" cy="53167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58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1843"/>
                              <w:gridCol w:w="1321"/>
                              <w:gridCol w:w="1321"/>
                              <w:gridCol w:w="1322"/>
                              <w:gridCol w:w="1321"/>
                              <w:gridCol w:w="1321"/>
                              <w:gridCol w:w="1322"/>
                            </w:tblGrid>
                            <w:tr w:rsidR="00842CFC" w:rsidTr="007B7DE0">
                              <w:trPr>
                                <w:cantSplit/>
                                <w:trHeight w:val="1408"/>
                              </w:trPr>
                              <w:tc>
                                <w:tcPr>
                                  <w:tcW w:w="817" w:type="dxa"/>
                                  <w:textDirection w:val="btLr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:rsidR="00842CFC" w:rsidRPr="007B7DE0" w:rsidRDefault="00842CFC" w:rsidP="007B7DE0">
                                  <w:pPr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7B7DE0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goes well beyond expectations in conveying understanding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an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complete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Studio work shows a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nearly complete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an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emerging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shows very little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not present or completely misses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the mark</w:t>
                                  </w:r>
                                </w:p>
                              </w:tc>
                            </w:tr>
                            <w:tr w:rsidR="00842CFC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FDE9D9" w:themeFill="accent6" w:themeFillTint="33"/>
                                  <w:textDirection w:val="btLr"/>
                                  <w:vAlign w:val="center"/>
                                </w:tcPr>
                                <w:p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Develop Craft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FBD4B4" w:themeFill="accent6" w:themeFillTint="66"/>
                                </w:tcPr>
                                <w:p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Your artwork shows a developed skill with the media used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shows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842CFC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DAEEF3" w:themeFill="accent5" w:themeFillTint="33"/>
                                  <w:textDirection w:val="btLr"/>
                                  <w:vAlign w:val="center"/>
                                </w:tcPr>
                                <w:p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Envision</w:t>
                                  </w:r>
                                </w:p>
                                <w:p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B6DDE8" w:themeFill="accent5" w:themeFillTint="66"/>
                                </w:tcPr>
                                <w:p w:rsidR="00842CFC" w:rsidRPr="0074205B" w:rsidRDefault="00842CFC" w:rsidP="0035331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 develop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ed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your initial ideas into a finished artwork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you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found a unique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personal visual solution that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avoided obvious clichés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842CFC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5DFEC" w:themeFill="accent4" w:themeFillTint="33"/>
                                  <w:textDirection w:val="btLr"/>
                                  <w:vAlign w:val="center"/>
                                </w:tcPr>
                                <w:p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Express</w:t>
                                  </w:r>
                                </w:p>
                                <w:p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CCC0D9" w:themeFill="accent4" w:themeFillTint="66"/>
                                </w:tcPr>
                                <w:p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You considered and integrated all aspects of your composition so that your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artwork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communicates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your “big ideas”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effectively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842CFC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AF1DD" w:themeFill="accent3" w:themeFillTint="33"/>
                                  <w:textDirection w:val="btLr"/>
                                  <w:vAlign w:val="center"/>
                                </w:tcPr>
                                <w:p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Stretch and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Explore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D6E3BC" w:themeFill="accent3" w:themeFillTint="66"/>
                                </w:tcPr>
                                <w:p w:rsidR="00842CFC" w:rsidRPr="0074205B" w:rsidRDefault="00842CFC" w:rsidP="00F31E8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ou planned and experimented with multiple solutions in order to explore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creative possibilities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before deciding on your course of action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842CFC" w:rsidTr="00842CFC">
                              <w:trPr>
                                <w:cantSplit/>
                                <w:trHeight w:val="1264"/>
                              </w:trPr>
                              <w:tc>
                                <w:tcPr>
                                  <w:tcW w:w="817" w:type="dxa"/>
                                  <w:shd w:val="clear" w:color="auto" w:fill="F2DBDB" w:themeFill="accent2" w:themeFillTint="33"/>
                                  <w:textDirection w:val="btLr"/>
                                  <w:vAlign w:val="center"/>
                                </w:tcPr>
                                <w:p w:rsidR="00842CFC" w:rsidRPr="0074205B" w:rsidRDefault="00842CFC" w:rsidP="00842CFC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Engage and Persist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E5B8B7" w:themeFill="accent2" w:themeFillTint="66"/>
                                </w:tcPr>
                                <w:p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 showed persistence in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achieving quality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results and refined work based on your own observations and feedback from others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:rsidR="00842CFC" w:rsidRDefault="00842CFC" w:rsidP="003533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58.4pt;margin-top:28.7pt;width:544.5pt;height:41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058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  <w:gridCol w:w="1843"/>
                        <w:gridCol w:w="1321"/>
                        <w:gridCol w:w="1321"/>
                        <w:gridCol w:w="1322"/>
                        <w:gridCol w:w="1321"/>
                        <w:gridCol w:w="1321"/>
                        <w:gridCol w:w="1322"/>
                      </w:tblGrid>
                      <w:tr w:rsidR="00842CFC" w:rsidTr="007B7DE0">
                        <w:trPr>
                          <w:cantSplit/>
                          <w:trHeight w:val="1408"/>
                        </w:trPr>
                        <w:tc>
                          <w:tcPr>
                            <w:tcW w:w="817" w:type="dxa"/>
                            <w:textDirection w:val="btLr"/>
                            <w:vAlign w:val="center"/>
                          </w:tcPr>
                          <w:p w:rsidR="00842CFC" w:rsidRDefault="00842CFC" w:rsidP="00842CFC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:rsidR="00842CFC" w:rsidRPr="007B7DE0" w:rsidRDefault="00842CFC" w:rsidP="007B7DE0">
                            <w:pPr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7B7DE0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goes well beyond expectations in conveying understanding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an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complete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Studio work shows a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nearly complete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an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emerging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shows very little 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not present or completely misses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the mark</w:t>
                            </w:r>
                          </w:p>
                        </w:tc>
                      </w:tr>
                      <w:tr w:rsidR="00842CFC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FDE9D9" w:themeFill="accent6" w:themeFillTint="33"/>
                            <w:textDirection w:val="btLr"/>
                            <w:vAlign w:val="center"/>
                          </w:tcPr>
                          <w:p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Develop Craft 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FBD4B4" w:themeFill="accent6" w:themeFillTint="66"/>
                          </w:tcPr>
                          <w:p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Your artwork shows a developed skill with the media used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shows attention to detail and care and skill in construction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842CFC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DAEEF3" w:themeFill="accent5" w:themeFillTint="33"/>
                            <w:textDirection w:val="btLr"/>
                            <w:vAlign w:val="center"/>
                          </w:tcPr>
                          <w:p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Envision</w:t>
                            </w:r>
                          </w:p>
                          <w:p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B6DDE8" w:themeFill="accent5" w:themeFillTint="66"/>
                          </w:tcPr>
                          <w:p w:rsidR="00842CFC" w:rsidRPr="0074205B" w:rsidRDefault="00842CFC" w:rsidP="003533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 develop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ed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your initial ideas into a finished artwork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you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found a unique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personal visual solution that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avoided obvious clichés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842CFC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5DFEC" w:themeFill="accent4" w:themeFillTint="33"/>
                            <w:textDirection w:val="btLr"/>
                            <w:vAlign w:val="center"/>
                          </w:tcPr>
                          <w:p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Express</w:t>
                            </w:r>
                          </w:p>
                          <w:p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CCC0D9" w:themeFill="accent4" w:themeFillTint="66"/>
                          </w:tcPr>
                          <w:p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You considered and integrated all aspects of your composition so that your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artwork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communicates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your “big ideas”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effectively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842CFC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AF1DD" w:themeFill="accent3" w:themeFillTint="33"/>
                            <w:textDirection w:val="btLr"/>
                            <w:vAlign w:val="center"/>
                          </w:tcPr>
                          <w:p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Stretch and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Explore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D6E3BC" w:themeFill="accent3" w:themeFillTint="66"/>
                          </w:tcPr>
                          <w:p w:rsidR="00842CFC" w:rsidRPr="0074205B" w:rsidRDefault="00842CFC" w:rsidP="00F31E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ou planned and experimented with multiple solutions in order to explore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creative possibilities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before deciding on your course of action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842CFC" w:rsidTr="00842CFC">
                        <w:trPr>
                          <w:cantSplit/>
                          <w:trHeight w:val="1264"/>
                        </w:trPr>
                        <w:tc>
                          <w:tcPr>
                            <w:tcW w:w="817" w:type="dxa"/>
                            <w:shd w:val="clear" w:color="auto" w:fill="F2DBDB" w:themeFill="accent2" w:themeFillTint="33"/>
                            <w:textDirection w:val="btLr"/>
                            <w:vAlign w:val="center"/>
                          </w:tcPr>
                          <w:p w:rsidR="00842CFC" w:rsidRPr="0074205B" w:rsidRDefault="00842CFC" w:rsidP="00842CFC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Engage and Persist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E5B8B7" w:themeFill="accent2" w:themeFillTint="66"/>
                          </w:tcPr>
                          <w:p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 showed persistence in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achieving quality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results and refined work based on your own observations and feedback from others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:rsidR="00842CFC" w:rsidRDefault="00842CFC" w:rsidP="00353310"/>
                  </w:txbxContent>
                </v:textbox>
              </v:shape>
            </w:pict>
          </mc:Fallback>
        </mc:AlternateContent>
      </w:r>
      <w:r>
        <w:t>Below is the assessment rubric for this part of the project.</w:t>
      </w:r>
    </w:p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>
      <w:bookmarkStart w:id="0" w:name="_GoBack"/>
    </w:p>
    <w:bookmarkEnd w:id="0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7F0CB5" w:rsidRDefault="007F0CB5" w:rsidP="007F0CB5">
      <w:pPr>
        <w:rPr>
          <w:b/>
        </w:rPr>
      </w:pPr>
      <w:r w:rsidRPr="00427B8B">
        <w:rPr>
          <w:b/>
        </w:rPr>
        <w:t>Essential Questions</w:t>
      </w:r>
    </w:p>
    <w:p w:rsidR="007F0CB5" w:rsidRDefault="007F0CB5" w:rsidP="007F0CB5">
      <w:pPr>
        <w:rPr>
          <w:b/>
        </w:rPr>
      </w:pPr>
    </w:p>
    <w:p w:rsidR="007F0CB5" w:rsidRDefault="007F0CB5" w:rsidP="007F0CB5">
      <w:r>
        <w:t xml:space="preserve">How is </w:t>
      </w:r>
      <w:r>
        <w:t>investigating</w:t>
      </w:r>
      <w:r>
        <w:t xml:space="preserve"> the Point-of View critical to understanding an artwork?</w:t>
      </w:r>
    </w:p>
    <w:p w:rsidR="007F0CB5" w:rsidRDefault="007F0CB5" w:rsidP="007F0CB5"/>
    <w:p w:rsidR="007F0CB5" w:rsidRDefault="007F0CB5" w:rsidP="007F0CB5"/>
    <w:p w:rsidR="007F0CB5" w:rsidRDefault="007F0CB5" w:rsidP="007F0CB5">
      <w:proofErr w:type="gramStart"/>
      <w:r w:rsidRPr="007F0CB5">
        <w:rPr>
          <w:b/>
        </w:rPr>
        <w:t xml:space="preserve">Objective </w:t>
      </w:r>
      <w:r>
        <w:t>- To use the style of Social Realism to make an artwork about relevant real-world issue.</w:t>
      </w:r>
      <w:proofErr w:type="gramEnd"/>
    </w:p>
    <w:p w:rsidR="007F0CB5" w:rsidRDefault="007F0CB5" w:rsidP="007F0CB5"/>
    <w:p w:rsidR="007F0CB5" w:rsidRDefault="007F0CB5" w:rsidP="007F0CB5">
      <w:r w:rsidRPr="007F0CB5">
        <w:rPr>
          <w:b/>
        </w:rPr>
        <w:t>Media</w:t>
      </w:r>
      <w:r>
        <w:t xml:space="preserve"> - any 2D media that you wish</w:t>
      </w:r>
    </w:p>
    <w:p w:rsidR="007F0CB5" w:rsidRDefault="007F0CB5" w:rsidP="007F0CB5"/>
    <w:p w:rsidR="007F0CB5" w:rsidRDefault="007F0CB5" w:rsidP="007F0CB5"/>
    <w:p w:rsidR="007F0CB5" w:rsidRDefault="007F0CB5" w:rsidP="007F0CB5"/>
    <w:p w:rsidR="007F0CB5" w:rsidRPr="007F0CB5" w:rsidRDefault="007F0CB5" w:rsidP="007F0CB5">
      <w:pPr>
        <w:rPr>
          <w:b/>
        </w:rPr>
      </w:pPr>
      <w:r w:rsidRPr="007F0CB5">
        <w:rPr>
          <w:b/>
        </w:rPr>
        <w:t>Studio Preparation</w:t>
      </w:r>
    </w:p>
    <w:p w:rsidR="007F0CB5" w:rsidRDefault="007F0CB5" w:rsidP="007F0CB5"/>
    <w:p w:rsidR="007F0CB5" w:rsidRDefault="007F0CB5" w:rsidP="007F0CB5">
      <w:pPr>
        <w:pStyle w:val="ListParagraph"/>
        <w:numPr>
          <w:ilvl w:val="0"/>
          <w:numId w:val="2"/>
        </w:numPr>
      </w:pPr>
      <w:r>
        <w:t>Brainstorm some issues that you feel passionate about, or that you would like to do more about.</w:t>
      </w:r>
    </w:p>
    <w:p w:rsidR="007F0CB5" w:rsidRDefault="007F0CB5" w:rsidP="007F0CB5"/>
    <w:p w:rsidR="007F0CB5" w:rsidRDefault="007F0CB5" w:rsidP="007F0CB5">
      <w:pPr>
        <w:pStyle w:val="ListParagraph"/>
        <w:numPr>
          <w:ilvl w:val="0"/>
          <w:numId w:val="2"/>
        </w:numPr>
      </w:pPr>
      <w:proofErr w:type="gramStart"/>
      <w:r>
        <w:t>develop</w:t>
      </w:r>
      <w:proofErr w:type="gramEnd"/>
      <w:r>
        <w:t xml:space="preserve"> at least 3 of those ideas (or 3 alternative possibilities for 1 idea)</w:t>
      </w:r>
    </w:p>
    <w:p w:rsidR="007F0CB5" w:rsidRDefault="007F0CB5" w:rsidP="007F0CB5"/>
    <w:p w:rsidR="007F0CB5" w:rsidRDefault="007F0CB5" w:rsidP="007F0CB5">
      <w:pPr>
        <w:pStyle w:val="ListParagraph"/>
        <w:numPr>
          <w:ilvl w:val="0"/>
          <w:numId w:val="2"/>
        </w:numPr>
      </w:pPr>
      <w:proofErr w:type="gramStart"/>
      <w:r>
        <w:t>make</w:t>
      </w:r>
      <w:proofErr w:type="gramEnd"/>
      <w:r>
        <w:t xml:space="preserve"> some compositional sketches (at least 5 variations) </w:t>
      </w:r>
    </w:p>
    <w:p w:rsidR="007F0CB5" w:rsidRDefault="007F0CB5" w:rsidP="007F0CB5"/>
    <w:p w:rsidR="007F0CB5" w:rsidRDefault="007F0CB5" w:rsidP="007F0CB5">
      <w:pPr>
        <w:pStyle w:val="ListParagraph"/>
        <w:numPr>
          <w:ilvl w:val="0"/>
          <w:numId w:val="2"/>
        </w:numPr>
      </w:pPr>
      <w:proofErr w:type="gramStart"/>
      <w:r>
        <w:t>do</w:t>
      </w:r>
      <w:proofErr w:type="gramEnd"/>
      <w:r>
        <w:t xml:space="preserve"> some media experiments if you are using a new media</w:t>
      </w:r>
    </w:p>
    <w:p w:rsidR="007F0CB5" w:rsidRDefault="007F0CB5" w:rsidP="007F0CB5"/>
    <w:p w:rsidR="007F0CB5" w:rsidRDefault="007F0CB5" w:rsidP="007F0CB5"/>
    <w:p w:rsidR="007F0CB5" w:rsidRPr="007F0CB5" w:rsidRDefault="007F0CB5" w:rsidP="007F0CB5">
      <w:pPr>
        <w:rPr>
          <w:b/>
        </w:rPr>
      </w:pPr>
      <w:r w:rsidRPr="007F0CB5">
        <w:rPr>
          <w:b/>
        </w:rPr>
        <w:t>Studio Production</w:t>
      </w:r>
    </w:p>
    <w:p w:rsidR="007F0CB5" w:rsidRDefault="007F0CB5" w:rsidP="007F0CB5"/>
    <w:p w:rsidR="007F0CB5" w:rsidRDefault="007F0CB5" w:rsidP="007F0CB5">
      <w:pPr>
        <w:pStyle w:val="ListParagraph"/>
        <w:numPr>
          <w:ilvl w:val="0"/>
          <w:numId w:val="3"/>
        </w:numPr>
      </w:pPr>
      <w:r>
        <w:t>Make your final artwork.</w:t>
      </w:r>
    </w:p>
    <w:p w:rsidR="007F0CB5" w:rsidRDefault="007F0CB5" w:rsidP="007F0CB5"/>
    <w:p w:rsidR="007F0CB5" w:rsidRDefault="007F0CB5" w:rsidP="007F0CB5"/>
    <w:p w:rsidR="00842CFC" w:rsidRDefault="00842CFC" w:rsidP="00842CFC">
      <w:pPr>
        <w:ind w:firstLine="720"/>
      </w:pPr>
    </w:p>
    <w:p w:rsidR="00842CFC" w:rsidRDefault="00842CFC" w:rsidP="00842CFC">
      <w:pPr>
        <w:ind w:firstLine="720"/>
      </w:pPr>
    </w:p>
    <w:p w:rsidR="00842CFC" w:rsidRDefault="00842CFC" w:rsidP="00842CFC">
      <w:pPr>
        <w:ind w:firstLine="720"/>
      </w:pPr>
    </w:p>
    <w:p w:rsidR="00842CFC" w:rsidRDefault="00842CFC" w:rsidP="00842CFC">
      <w:pPr>
        <w:ind w:firstLine="720"/>
      </w:pPr>
    </w:p>
    <w:p w:rsidR="00842CFC" w:rsidRDefault="00842CFC" w:rsidP="00842CFC">
      <w:pPr>
        <w:ind w:firstLine="720"/>
      </w:pPr>
    </w:p>
    <w:p w:rsidR="00842CFC" w:rsidRDefault="00842CFC" w:rsidP="00842CFC">
      <w:pPr>
        <w:ind w:firstLine="720"/>
      </w:pPr>
    </w:p>
    <w:p w:rsidR="00842CFC" w:rsidRPr="00842CFC" w:rsidRDefault="00842CFC" w:rsidP="00842CFC">
      <w:pPr>
        <w:ind w:firstLine="720"/>
      </w:pPr>
    </w:p>
    <w:sectPr w:rsidR="00842CFC" w:rsidRPr="00842CFC" w:rsidSect="005123B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C5E3C"/>
    <w:multiLevelType w:val="hybridMultilevel"/>
    <w:tmpl w:val="C1C8C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EC4DBA"/>
    <w:multiLevelType w:val="hybridMultilevel"/>
    <w:tmpl w:val="3F16A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2936B2"/>
    <w:multiLevelType w:val="hybridMultilevel"/>
    <w:tmpl w:val="7E82A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CB5"/>
    <w:rsid w:val="0003594C"/>
    <w:rsid w:val="00151531"/>
    <w:rsid w:val="00353310"/>
    <w:rsid w:val="005123BC"/>
    <w:rsid w:val="00515CC0"/>
    <w:rsid w:val="00640CE5"/>
    <w:rsid w:val="007A59A2"/>
    <w:rsid w:val="007B7DE0"/>
    <w:rsid w:val="007F0CB5"/>
    <w:rsid w:val="00842CFC"/>
    <w:rsid w:val="00882B10"/>
    <w:rsid w:val="00D94EC4"/>
    <w:rsid w:val="00F31E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studio%20app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887E02-739F-A94F-82BB-DA024666F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studio app 2013.dotx</Template>
  <TotalTime>7</TotalTime>
  <Pages>2</Pages>
  <Words>110</Words>
  <Characters>631</Characters>
  <Application>Microsoft Macintosh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1</cp:revision>
  <cp:lastPrinted>2012-09-24T01:42:00Z</cp:lastPrinted>
  <dcterms:created xsi:type="dcterms:W3CDTF">2013-08-13T04:45:00Z</dcterms:created>
  <dcterms:modified xsi:type="dcterms:W3CDTF">2013-08-13T04:53:00Z</dcterms:modified>
</cp:coreProperties>
</file>